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5C97" w:rsidRPr="001A5C97" w:rsidRDefault="001A5C97" w:rsidP="00EB627A">
      <w:pPr>
        <w:spacing w:after="0" w:line="240" w:lineRule="auto"/>
        <w:ind w:firstLine="709"/>
        <w:jc w:val="center"/>
        <w:rPr>
          <w:rFonts w:ascii="PT Astra Serif" w:eastAsia="Times New Roman" w:hAnsi="PT Astra Serif" w:cs="Times New Roman"/>
          <w:b/>
          <w:color w:val="212529"/>
          <w:sz w:val="40"/>
          <w:szCs w:val="40"/>
          <w:lang w:eastAsia="ru-RU"/>
        </w:rPr>
      </w:pPr>
      <w:r w:rsidRPr="001A5C97">
        <w:rPr>
          <w:rFonts w:ascii="PT Astra Serif" w:eastAsia="Times New Roman" w:hAnsi="PT Astra Serif" w:cs="Times New Roman"/>
          <w:b/>
          <w:color w:val="212529"/>
          <w:sz w:val="40"/>
          <w:szCs w:val="40"/>
          <w:lang w:eastAsia="ru-RU"/>
        </w:rPr>
        <w:t>Прививки питомцам от бешенства</w:t>
      </w:r>
    </w:p>
    <w:p w:rsidR="001A5C97" w:rsidRPr="001A5C97" w:rsidRDefault="001A5C97" w:rsidP="00254FB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54FB2">
        <w:rPr>
          <w:rFonts w:ascii="Arial" w:eastAsia="Times New Roman" w:hAnsi="Arial" w:cs="Arial"/>
          <w:noProof/>
          <w:color w:val="212529"/>
          <w:sz w:val="28"/>
          <w:szCs w:val="28"/>
          <w:lang w:eastAsia="ru-RU"/>
        </w:rPr>
        <w:drawing>
          <wp:inline distT="0" distB="0" distL="0" distR="0">
            <wp:extent cx="5657850" cy="3248025"/>
            <wp:effectExtent l="19050" t="0" r="0" b="0"/>
            <wp:docPr id="1" name="Рисунок 1" descr="https://admin.cgon.ru/storage/Q63YlXSQO5SaAz7FzGKbn9GzIGIvC8beEG6JSMr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Q63YlXSQO5SaAz7FzGKbn9GzIGIvC8beEG6JSMr0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509" cy="3251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5C97" w:rsidRPr="001A5C97" w:rsidRDefault="001A5C97" w:rsidP="00254FB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Бешенство – неизменно смертельное вирусное заболевание для животных и людей. Если заболевание уже имеет клинические проявления - вероятность летального исхода 100%. К сожалению, до проявления симптомов определить наличие вируса в организме затруднительно. </w:t>
      </w:r>
    </w:p>
    <w:p w:rsidR="001A5C97" w:rsidRPr="001A5C97" w:rsidRDefault="001A5C97" w:rsidP="00254FB2">
      <w:pPr>
        <w:shd w:val="clear" w:color="auto" w:fill="ECF5FF"/>
        <w:spacing w:after="0" w:line="240" w:lineRule="auto"/>
        <w:ind w:firstLine="709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1A5C97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Человек заражается от животного, инфицированного вирусом бешенства.</w:t>
      </w:r>
    </w:p>
    <w:p w:rsidR="001A5C97" w:rsidRPr="001A5C97" w:rsidRDefault="001A5C97" w:rsidP="00254FB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И домашние животные</w:t>
      </w:r>
      <w:r w:rsidR="00EB627A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</w:t>
      </w:r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- не исключение.</w:t>
      </w:r>
    </w:p>
    <w:p w:rsidR="001A5C97" w:rsidRPr="001A5C97" w:rsidRDefault="001A5C97" w:rsidP="00254FB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99% случаев передачи вируса бешенства человеку происходит от домашних собак во время укусов и </w:t>
      </w:r>
      <w:proofErr w:type="spellStart"/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оцарапывания</w:t>
      </w:r>
      <w:proofErr w:type="spellEnd"/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. Инфекция передается и при облизывании рук и ног хозяина через микроповреждения кожи. Вирус живет в слюне инфицированного животного. Опасность для человека инфицированное животное может представлять в течение 10 дней до появления признаков болезни и в течение всего клинического периода заболевания.</w:t>
      </w:r>
    </w:p>
    <w:p w:rsidR="001A5C97" w:rsidRPr="001A5C97" w:rsidRDefault="001A5C97" w:rsidP="00254FB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Как только вирус бешенства попадает в организм человека, он быстро попадает в мозг по нервной системе, кровеносным и лимфатическим сосудам. Там начинает активно размножаться, вызывая симптомы вирусного энцефалита, одновременно распространяясь и поражая практически всю нервную систему</w:t>
      </w:r>
    </w:p>
    <w:p w:rsidR="001A5C97" w:rsidRPr="001A5C97" w:rsidRDefault="001A5C97" w:rsidP="00254FB2">
      <w:pPr>
        <w:shd w:val="clear" w:color="auto" w:fill="ECF5FF"/>
        <w:spacing w:after="0" w:line="240" w:lineRule="auto"/>
        <w:ind w:firstLine="709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1A5C97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Агрессивное поведение животных с бешенством наиболее частое явление, но стоит всегда помнить, что инфицированные животные также могут быть нехарактерно ласковыми.</w:t>
      </w:r>
    </w:p>
    <w:p w:rsidR="001A5C97" w:rsidRPr="001A5C97" w:rsidRDefault="001A5C97" w:rsidP="00254FB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У животных с момента появления первых симптомов бешенства до смерти проходит обычно 6-11 суток. Заболевание протекает в одной из двух форм - </w:t>
      </w:r>
      <w:proofErr w:type="gramStart"/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агрессивная</w:t>
      </w:r>
      <w:proofErr w:type="gramEnd"/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или тихая. Тихая форма наиболее опасна, так как человек не всегда может вовремя распознать, что с животным что-то не так, быстро принять меры и защититься. </w:t>
      </w:r>
    </w:p>
    <w:p w:rsidR="001A5C97" w:rsidRPr="001A5C97" w:rsidRDefault="001A5C97" w:rsidP="00254FB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Животные, больные бешенством, могут проявлять различные признаки инфицирования, включая боязнь, агрессию, чрезмерное слюнотечение, видимое затрудненное глотание, шатание, паралич конечностей и судороги. Домашние питомцы начинают вести себя неестественно - ломают мебель, мечутся. Лошади и домашний скот также могут проявлять агрессивное поведение, повышенную чувствительность к свету. Дикие животные при бешенстве могут потерять свой естественный страх перед людьми и проявлять необычное поведение; например, </w:t>
      </w:r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lastRenderedPageBreak/>
        <w:t>животное, которое обычно можно увидеть только ночью, можно увидеть блуждающим днем.</w:t>
      </w:r>
    </w:p>
    <w:p w:rsidR="001A5C97" w:rsidRPr="001A5C97" w:rsidRDefault="001A5C97" w:rsidP="00254FB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Хотя наиболее частыми признаками бешенства являются изменения в поведении и паралич, бешенство следует рассматривать во всех случаях необъяснимых неврологических проявлений у животного. </w:t>
      </w:r>
    </w:p>
    <w:p w:rsidR="001A5C97" w:rsidRPr="001A5C97" w:rsidRDefault="001A5C97" w:rsidP="00254FB2">
      <w:pPr>
        <w:shd w:val="clear" w:color="auto" w:fill="ECF5FF"/>
        <w:spacing w:after="0" w:line="240" w:lineRule="auto"/>
        <w:ind w:firstLine="709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1A5C97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Единственный надежный способ профилактики бешенства у животных - вакцинация.</w:t>
      </w:r>
    </w:p>
    <w:p w:rsidR="001A5C97" w:rsidRPr="001A5C97" w:rsidRDefault="001A5C97" w:rsidP="00254FB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Прививка против бешенства эффективна и безопасна для животного. </w:t>
      </w:r>
    </w:p>
    <w:p w:rsidR="001A5C97" w:rsidRPr="001A5C97" w:rsidRDefault="001A5C97" w:rsidP="00254FB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Первая прививка делается с 3 месяцев. Ревакцинация через год. </w:t>
      </w:r>
    </w:p>
    <w:p w:rsidR="001A5C97" w:rsidRPr="001A5C97" w:rsidRDefault="001A5C97" w:rsidP="00254FB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Животное можно считать защищенным в течение 28 дней после первоначальной вакцинации, когда </w:t>
      </w:r>
      <w:proofErr w:type="gramStart"/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будет</w:t>
      </w:r>
      <w:proofErr w:type="gramEnd"/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достигнут пиковый титр антител к вирусу бешенства.</w:t>
      </w:r>
    </w:p>
    <w:p w:rsidR="001A5C97" w:rsidRPr="001A5C97" w:rsidRDefault="001A5C97" w:rsidP="00254FB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 момент вакцинации животное должно быть полностью здоровым. Кроме того, за 2 недели до прививки нужно провести дегельминтизацию и обработать питомца от блох, клещей. Паразиты не только снижают иммунитет животного, но и усиливают реакцию его организма на вакцинный препарат.</w:t>
      </w:r>
    </w:p>
    <w:p w:rsidR="001A5C97" w:rsidRPr="001A5C97" w:rsidRDefault="001A5C97" w:rsidP="00254FB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Вакцинация против бешенства проводится государственной ветеринарной службой бесплатно. Обратиться за вакцинацией можно в районную ветеринарную станцию или ветеринарную лечебницу. </w:t>
      </w:r>
    </w:p>
    <w:p w:rsidR="001A5C97" w:rsidRPr="001A5C97" w:rsidRDefault="001A5C97" w:rsidP="00254FB2">
      <w:pPr>
        <w:shd w:val="clear" w:color="auto" w:fill="ECF5FF"/>
        <w:spacing w:after="0" w:line="240" w:lineRule="auto"/>
        <w:ind w:firstLine="709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1A5C97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Важно всегда быть начеку!</w:t>
      </w:r>
    </w:p>
    <w:p w:rsidR="001A5C97" w:rsidRPr="001A5C97" w:rsidRDefault="001A5C97" w:rsidP="00254FB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Соблюдать следующие рекомендации важно всегда, особенно если после прививки питомца не успел выработаться иммунитет (прививку сделали недавно): </w:t>
      </w:r>
    </w:p>
    <w:p w:rsidR="001A5C97" w:rsidRPr="001A5C97" w:rsidRDefault="001A5C97" w:rsidP="00254FB2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не выпускайте животное на </w:t>
      </w:r>
      <w:proofErr w:type="spellStart"/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самовыгул</w:t>
      </w:r>
      <w:proofErr w:type="spellEnd"/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, </w:t>
      </w:r>
    </w:p>
    <w:p w:rsidR="001A5C97" w:rsidRPr="001A5C97" w:rsidRDefault="001A5C97" w:rsidP="00254FB2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 позволяйте контактировать с бродячими и дикими животными</w:t>
      </w:r>
    </w:p>
    <w:p w:rsidR="001A5C97" w:rsidRPr="001A5C97" w:rsidRDefault="001A5C97" w:rsidP="00254FB2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нельзя содержать диких животных в качестве домашних - не нужно приводить домой пойманных на улице ежей, других бродячих животных</w:t>
      </w:r>
    </w:p>
    <w:p w:rsidR="001A5C97" w:rsidRPr="001A5C97" w:rsidRDefault="001A5C97" w:rsidP="00254FB2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наблюдайте за всеми дикими животными на расстоянии. Бешеное дикое животное может показаться ручным, не приближайтесь к нему. </w:t>
      </w:r>
    </w:p>
    <w:p w:rsidR="001A5C97" w:rsidRPr="001A5C97" w:rsidRDefault="001A5C97" w:rsidP="00254FB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Учите детей НИКОГДА не контактировать с незнакомыми животными, даже если они кажутся дружелюбными.</w:t>
      </w:r>
    </w:p>
    <w:p w:rsidR="001A5C97" w:rsidRPr="001A5C97" w:rsidRDefault="001A5C97" w:rsidP="00254FB2">
      <w:pPr>
        <w:shd w:val="clear" w:color="auto" w:fill="ECF5FF"/>
        <w:spacing w:after="0" w:line="240" w:lineRule="auto"/>
        <w:ind w:firstLine="709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1A5C97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Что делать при укусе?</w:t>
      </w:r>
    </w:p>
    <w:p w:rsidR="001A5C97" w:rsidRPr="001A5C97" w:rsidRDefault="001A5C97" w:rsidP="00254FB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Первое: интенсивно промыть рану</w:t>
      </w:r>
    </w:p>
    <w:p w:rsidR="001A5C97" w:rsidRPr="001A5C97" w:rsidRDefault="001A5C97" w:rsidP="00254FB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Второе: обратиться в </w:t>
      </w:r>
      <w:proofErr w:type="spellStart"/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травмпункт</w:t>
      </w:r>
      <w:proofErr w:type="spellEnd"/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(потребуется вакцинация).</w:t>
      </w:r>
    </w:p>
    <w:p w:rsidR="001A5C97" w:rsidRPr="001A5C97" w:rsidRDefault="001A5C97" w:rsidP="00254FB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A5C9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При первых признаках нехарактерного поведения животного - покажите его как можно быстрее ветеринару. </w:t>
      </w:r>
    </w:p>
    <w:p w:rsidR="001A5C97" w:rsidRPr="001A5C97" w:rsidRDefault="001A5C97" w:rsidP="00254FB2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54FB2">
        <w:rPr>
          <w:rFonts w:ascii="Arial" w:eastAsia="Times New Roman" w:hAnsi="Arial" w:cs="Arial"/>
          <w:i/>
          <w:iCs/>
          <w:color w:val="212529"/>
          <w:sz w:val="28"/>
          <w:szCs w:val="28"/>
          <w:lang w:eastAsia="ru-RU"/>
        </w:rPr>
        <w:t>Чтобы питомец не стал для хозяина смертельной опасностью, вакцинация животных от бешенства необходима. </w:t>
      </w:r>
    </w:p>
    <w:p w:rsidR="001A5C97" w:rsidRPr="00254FB2" w:rsidRDefault="001A5C97" w:rsidP="00254FB2">
      <w:pPr>
        <w:spacing w:after="0"/>
        <w:ind w:firstLine="709"/>
        <w:jc w:val="both"/>
        <w:rPr>
          <w:sz w:val="28"/>
          <w:szCs w:val="28"/>
        </w:rPr>
      </w:pPr>
    </w:p>
    <w:sectPr w:rsidR="001A5C97" w:rsidRPr="00254FB2" w:rsidSect="00254FB2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1682833"/>
    <w:multiLevelType w:val="multilevel"/>
    <w:tmpl w:val="052A82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A5C97"/>
    <w:rsid w:val="001A5C97"/>
    <w:rsid w:val="00254FB2"/>
    <w:rsid w:val="00EB62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A5C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1A5C97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EB62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B627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2921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46137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926268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213422739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200167773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867333345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813105705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610</Words>
  <Characters>3481</Characters>
  <Application>Microsoft Office Word</Application>
  <DocSecurity>0</DocSecurity>
  <Lines>29</Lines>
  <Paragraphs>8</Paragraphs>
  <ScaleCrop>false</ScaleCrop>
  <Company>.</Company>
  <LinksUpToDate>false</LinksUpToDate>
  <CharactersWithSpaces>4083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3</cp:revision>
  <dcterms:created xsi:type="dcterms:W3CDTF">2021-09-28T07:29:00Z</dcterms:created>
  <dcterms:modified xsi:type="dcterms:W3CDTF">2021-09-28T07:34:00Z</dcterms:modified>
</cp:coreProperties>
</file>